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</w:t>
      </w:r>
    </w:p>
    <w:p w:rsidR="00047A17" w:rsidRPr="007D32DC" w:rsidRDefault="00047A17" w:rsidP="00047A17">
      <w:pPr>
        <w:ind w:right="162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ROMÂNIA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JUDEŢUL HARGHITA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CONSILIUL JUDEŢEAN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 xml:space="preserve"> HOTĂRÂREA NR.                /2019.</w:t>
      </w:r>
    </w:p>
    <w:p w:rsidR="00047A17" w:rsidRPr="007D32DC" w:rsidRDefault="00047A17" w:rsidP="00047A17">
      <w:pPr>
        <w:ind w:right="162" w:firstLine="720"/>
        <w:jc w:val="center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>p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365773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</w:r>
      <w:r w:rsidRPr="00365773">
        <w:rPr>
          <w:rFonts w:asciiTheme="minorHAnsi" w:hAnsiTheme="minorHAnsi" w:cs="Calibri"/>
          <w:sz w:val="28"/>
          <w:szCs w:val="28"/>
          <w:lang w:val="ro-RO"/>
        </w:rPr>
        <w:t>Consiliul Judeţean Harghita,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365773">
        <w:rPr>
          <w:rFonts w:asciiTheme="minorHAnsi" w:hAnsiTheme="minorHAnsi" w:cs="Calibri"/>
          <w:sz w:val="28"/>
          <w:szCs w:val="28"/>
          <w:lang w:val="ro-RO"/>
        </w:rPr>
        <w:tab/>
        <w:t xml:space="preserve">Având în vedere Referatul de aprobare </w:t>
      </w:r>
      <w:r w:rsidR="00224B98" w:rsidRPr="00000F7F">
        <w:rPr>
          <w:rFonts w:asciiTheme="minorHAnsi" w:hAnsiTheme="minorHAnsi" w:cs="Calibri"/>
          <w:sz w:val="28"/>
          <w:szCs w:val="28"/>
          <w:lang w:val="ro-RO"/>
        </w:rPr>
        <w:t xml:space="preserve">nr. </w:t>
      </w:r>
      <w:r w:rsidR="00034458" w:rsidRPr="00000F7F">
        <w:rPr>
          <w:rFonts w:asciiTheme="minorHAnsi" w:hAnsiTheme="minorHAnsi" w:cs="Calibri"/>
          <w:sz w:val="28"/>
          <w:szCs w:val="28"/>
          <w:lang w:val="ro-RO"/>
        </w:rPr>
        <w:t>59</w:t>
      </w:r>
      <w:r w:rsidR="00224B98" w:rsidRPr="00000F7F">
        <w:rPr>
          <w:rFonts w:asciiTheme="minorHAnsi" w:hAnsiTheme="minorHAnsi" w:cs="Calibri"/>
          <w:sz w:val="28"/>
          <w:szCs w:val="28"/>
          <w:lang w:val="ro-RO"/>
        </w:rPr>
        <w:t>/</w:t>
      </w:r>
      <w:r w:rsidR="00034458" w:rsidRPr="00000F7F">
        <w:rPr>
          <w:rFonts w:asciiTheme="minorHAnsi" w:hAnsiTheme="minorHAnsi" w:cs="Calibri"/>
          <w:sz w:val="28"/>
          <w:szCs w:val="28"/>
          <w:lang w:val="ro-RO"/>
        </w:rPr>
        <w:t>17.01.2020</w:t>
      </w:r>
      <w:r w:rsidR="00224B98" w:rsidRPr="00000F7F">
        <w:rPr>
          <w:rFonts w:asciiTheme="minorHAnsi" w:hAnsiTheme="minorHAnsi" w:cs="Calibri"/>
          <w:sz w:val="28"/>
          <w:szCs w:val="28"/>
          <w:lang w:val="ro-RO"/>
        </w:rPr>
        <w:t>.</w:t>
      </w:r>
      <w:r w:rsidR="00224B98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365773">
        <w:rPr>
          <w:rFonts w:asciiTheme="minorHAnsi" w:hAnsiTheme="minorHAnsi" w:cs="Calibri"/>
          <w:sz w:val="28"/>
          <w:szCs w:val="28"/>
          <w:lang w:val="ro-RO"/>
        </w:rPr>
        <w:t>a președintelui Consiliului Județean Harghita, dl. Borboly Csaba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,</w:t>
      </w:r>
      <w:r w:rsidRPr="00365773">
        <w:rPr>
          <w:rFonts w:asciiTheme="minorHAnsi" w:hAnsiTheme="minorHAnsi" w:cs="Calibri"/>
          <w:sz w:val="28"/>
          <w:szCs w:val="28"/>
          <w:lang w:val="ro-RO"/>
        </w:rPr>
        <w:t xml:space="preserve"> inițiată la propunerea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 privind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Géza,</w:t>
      </w:r>
      <w:r>
        <w:rPr>
          <w:rFonts w:asciiTheme="minorHAnsi" w:hAnsiTheme="minorHAnsi" w:cs="Calibri"/>
          <w:sz w:val="28"/>
          <w:szCs w:val="28"/>
          <w:lang w:val="ro-RO"/>
        </w:rPr>
        <w:t xml:space="preserve"> cu modificările și completările ulterioare,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Raportul de specialitate nr._______ /2019 al Direcţiei generale de administraţie publică locală; Raportul de specialitate nr._______ /2019 al Direcţiei generale economice; Raportul de specialitate nr.____________ al Direcției generale management,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ab/>
        <w:t>Luănd în considerare avizul favorabil al Comisiei pentru învăţământ, cultură și al Comisiei economică-juridică,</w:t>
      </w:r>
    </w:p>
    <w:p w:rsidR="00047A17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prevederile Ordonanţei de Urgenţă nr.189/2008 privind managementul instituţiilor publice de cultură, cu modificările şi completările ulterioare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, ale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Legii nr.153/2017 privind salarizarea personalului plătit din fonduri publice cu modificările şi completările ulterioare, ale Ordonanţei de Urgenţă a Guvernului nr.118/2006 privind înfiinţarea, organizarea şi desfăşurarea activităţii aşezămintelor culturale, cu modificările şi completările ulterioare, 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ale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Ordinului Ministerului Culturii şi Cultelor nr.2883/2003 pentru aprobarea Normelor metodologice privind desfăşurarea activităţilor specifice aşezămintelor culturale, 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ale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Ordinului Ministerului Culturii şi Cultelor nr.2193/2004 privind aprobarea regulamentelor –cadru de organizare şi func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ţionare aşezămintelor culturale, ale Legii nr.24/2000 </w:t>
      </w:r>
      <w:r w:rsidR="00E664E7" w:rsidRPr="00E664E7">
        <w:rPr>
          <w:rFonts w:asciiTheme="minorHAnsi" w:hAnsiTheme="minorHAnsi" w:cs="Calibri"/>
          <w:sz w:val="28"/>
          <w:szCs w:val="28"/>
          <w:lang w:val="ro-RO"/>
        </w:rPr>
        <w:t>privind normele de tehnică legislativă pentru elaborarea actelor normative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, </w:t>
      </w:r>
      <w:r w:rsidR="00E664E7" w:rsidRPr="007D32DC">
        <w:rPr>
          <w:rFonts w:asciiTheme="minorHAnsi" w:hAnsiTheme="minorHAnsi" w:cs="Calibri"/>
          <w:sz w:val="28"/>
          <w:szCs w:val="28"/>
          <w:lang w:val="ro-RO"/>
        </w:rPr>
        <w:t xml:space="preserve">cu </w:t>
      </w:r>
      <w:r w:rsidR="00E664E7" w:rsidRPr="007D32DC">
        <w:rPr>
          <w:rFonts w:asciiTheme="minorHAnsi" w:hAnsiTheme="minorHAnsi" w:cs="Calibri"/>
          <w:sz w:val="28"/>
          <w:szCs w:val="28"/>
          <w:lang w:val="ro-RO"/>
        </w:rPr>
        <w:lastRenderedPageBreak/>
        <w:t>modificările şi completările ulterioare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 şi ale Legii nr.52/2003 </w:t>
      </w:r>
      <w:r w:rsidR="00E664E7" w:rsidRPr="00E664E7">
        <w:rPr>
          <w:rFonts w:asciiTheme="minorHAnsi" w:hAnsiTheme="minorHAnsi" w:cs="Calibri"/>
          <w:sz w:val="28"/>
          <w:szCs w:val="28"/>
          <w:lang w:val="ro-RO"/>
        </w:rPr>
        <w:t>privind transparenţa decizională în administraţia publică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, c</w:t>
      </w:r>
      <w:r w:rsidR="00E664E7" w:rsidRPr="007D32DC">
        <w:rPr>
          <w:rFonts w:asciiTheme="minorHAnsi" w:hAnsiTheme="minorHAnsi" w:cs="Calibri"/>
          <w:sz w:val="28"/>
          <w:szCs w:val="28"/>
          <w:lang w:val="ro-RO"/>
        </w:rPr>
        <w:t>u modificările şi completările ulterioare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E664E7" w:rsidRPr="007D32DC" w:rsidRDefault="00E664E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În conformitate cu prevederile Legii nr.53/2003 – Codul Muncii, republicată, cu completările şi modificările ulterioare, a</w:t>
      </w:r>
      <w:r w:rsidR="00E664E7">
        <w:rPr>
          <w:rFonts w:asciiTheme="minorHAnsi" w:hAnsiTheme="minorHAnsi" w:cs="Calibri"/>
          <w:sz w:val="28"/>
          <w:szCs w:val="28"/>
          <w:lang w:val="ro-RO"/>
        </w:rPr>
        <w:t>le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Ordonanţei de Urgenţă a Guvernului nr.63/2010 pentru modificarea şi completarea Legii nr.273/2006 privind finan</w:t>
      </w:r>
      <w:r w:rsidR="00034458">
        <w:rPr>
          <w:rFonts w:asciiTheme="minorHAnsi" w:hAnsiTheme="minorHAnsi" w:cs="Calibri"/>
          <w:sz w:val="28"/>
          <w:szCs w:val="28"/>
          <w:lang w:val="ro-RO"/>
        </w:rPr>
        <w:t>ţ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ele publice locale, precum şi stabilirea unor măsuri financiare;</w:t>
      </w:r>
    </w:p>
    <w:p w:rsidR="00047A17" w:rsidRPr="007D32DC" w:rsidRDefault="00047A17" w:rsidP="00047A17">
      <w:pPr>
        <w:ind w:right="162" w:firstLine="720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</w:t>
      </w:r>
      <w:r w:rsidR="00E664E7">
        <w:rPr>
          <w:rFonts w:asciiTheme="minorHAnsi" w:hAnsiTheme="minorHAnsi" w:cs="Calibri"/>
          <w:sz w:val="28"/>
          <w:szCs w:val="28"/>
          <w:lang w:val="ro-RO"/>
        </w:rPr>
        <w:t xml:space="preserve">ederile art.173 alin (1) lit, (a.), coroborat </w:t>
      </w:r>
      <w:r w:rsidR="00452903">
        <w:rPr>
          <w:rFonts w:asciiTheme="minorHAnsi" w:hAnsiTheme="minorHAnsi" w:cs="Calibri"/>
          <w:sz w:val="28"/>
          <w:szCs w:val="28"/>
          <w:lang w:val="ro-RO"/>
        </w:rPr>
        <w:t>alin (2) lit c.), art.196 alin (1) lit. 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.) din Ordonanţa de Urgenţă a Guvernului nr.57/2019 privind Codul administrativ,</w:t>
      </w:r>
      <w:r w:rsidR="0068480E">
        <w:rPr>
          <w:rFonts w:asciiTheme="minorHAnsi" w:hAnsiTheme="minorHAnsi" w:cs="Calibri"/>
          <w:sz w:val="28"/>
          <w:szCs w:val="28"/>
          <w:lang w:val="ro-RO"/>
        </w:rPr>
        <w:t xml:space="preserve"> cu</w:t>
      </w:r>
      <w:r w:rsidR="0068480E" w:rsidRPr="007D32DC">
        <w:rPr>
          <w:rFonts w:asciiTheme="minorHAnsi" w:hAnsiTheme="minorHAnsi" w:cs="Calibri"/>
          <w:sz w:val="28"/>
          <w:szCs w:val="28"/>
          <w:lang w:val="ro-RO"/>
        </w:rPr>
        <w:t xml:space="preserve"> modificările şi completările ulterioare</w:t>
      </w:r>
      <w:r w:rsidR="0068480E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HOTĂRĂŞTE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F0751" w:rsidRPr="007D32DC" w:rsidRDefault="00047A17" w:rsidP="00EF0751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Art.I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Se</w:t>
      </w:r>
      <w:r w:rsidR="00EF0751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aprobă</w:t>
      </w:r>
      <w:r w:rsidR="00EF0751" w:rsidRPr="007D32D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modificarea Statului de funcţii cuprins în Anexa nr.1 a Hotărârii Consiliului Judeţean Harghita nr.119/2010 privind aprobarea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EF0751"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  <w:r w:rsidR="00EF0751" w:rsidRP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prin înlocuirea acesteia cu Anexa nr.1 Statul de funcţii aferent organig</w:t>
      </w:r>
      <w:r w:rsidR="00034458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ramei stabilite pentru anul 2020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a 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="00EF0751"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="00EF0751"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 w:rsidR="00EF0751">
        <w:rPr>
          <w:rFonts w:asciiTheme="minorHAnsi" w:hAnsiTheme="minorHAnsi" w:cs="Calibri"/>
          <w:sz w:val="28"/>
          <w:szCs w:val="28"/>
          <w:lang w:val="hu-HU"/>
        </w:rPr>
        <w:t xml:space="preserve"> conform gradului sau treptei profesionale, care face parte integrantă din prezenta hotărâre şi care constituie forma republicată a Anexei nr.1 a </w:t>
      </w:r>
      <w:r w:rsid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Hotărârii Consiliului Judeţean Harghita nr.119/2010, cu </w:t>
      </w:r>
      <w:r w:rsidR="00EF0751">
        <w:rPr>
          <w:rFonts w:asciiTheme="minorHAnsi" w:hAnsiTheme="minorHAnsi" w:cs="Calibri"/>
          <w:sz w:val="28"/>
          <w:szCs w:val="28"/>
          <w:lang w:val="ro-RO"/>
        </w:rPr>
        <w:t>modificări ulterioare.</w:t>
      </w:r>
    </w:p>
    <w:p w:rsidR="00EF0751" w:rsidRDefault="00EF0751" w:rsidP="00EF0751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</w:pPr>
    </w:p>
    <w:p w:rsidR="00EF0751" w:rsidRPr="007D32DC" w:rsidRDefault="00EF0751" w:rsidP="00EF0751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ro-RO"/>
        </w:rPr>
        <w:t>Art.I</w:t>
      </w:r>
      <w:r>
        <w:rPr>
          <w:rFonts w:asciiTheme="minorHAnsi" w:hAnsiTheme="minorHAnsi" w:cs="Calibri"/>
          <w:b/>
          <w:bCs/>
          <w:sz w:val="28"/>
          <w:szCs w:val="28"/>
          <w:lang w:val="ro-RO"/>
        </w:rPr>
        <w:t>I</w:t>
      </w:r>
      <w:r w:rsidR="00B44A86">
        <w:rPr>
          <w:rFonts w:asciiTheme="minorHAnsi" w:hAnsiTheme="minorHAnsi" w:cs="Calibri"/>
          <w:b/>
          <w:bCs/>
          <w:sz w:val="28"/>
          <w:szCs w:val="28"/>
          <w:lang w:val="ro-RO"/>
        </w:rPr>
        <w:t>.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Se</w:t>
      </w: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aprobă</w:t>
      </w:r>
      <w:r w:rsidRPr="007D32DC">
        <w:rPr>
          <w:rFonts w:asciiTheme="minorHAnsi" w:hAnsiTheme="minorHAnsi" w:cstheme="minorHAnsi"/>
          <w:sz w:val="28"/>
          <w:szCs w:val="28"/>
          <w:lang w:val="ro-RO"/>
        </w:rPr>
        <w:t xml:space="preserve"> 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modificarea Organigramei cuprins în Anexa nr.2 a Hotărârii Consiliului Judeţean Harghita nr.119/2010 privind aprobarea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Regulamentului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ale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Vámszer Géza</w:t>
      </w:r>
      <w:r>
        <w:rPr>
          <w:rFonts w:asciiTheme="minorHAnsi" w:hAnsiTheme="minorHAnsi" w:cs="Calibri"/>
          <w:sz w:val="28"/>
          <w:szCs w:val="28"/>
          <w:lang w:val="ro-RO"/>
        </w:rPr>
        <w:t>, cu modificări ulterioare</w:t>
      </w:r>
      <w:r w:rsidRPr="00EF0751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prin înlocuirea acesteia cu Anexa n</w:t>
      </w:r>
      <w:r w:rsidR="006E2514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r.2 Organigrama pentru anul 20</w:t>
      </w:r>
      <w:r w:rsidR="00034458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>20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 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a 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hu-HU"/>
        </w:rPr>
        <w:t>Școlii</w:t>
      </w:r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Vámszer Géza</w:t>
      </w:r>
      <w:r>
        <w:rPr>
          <w:rFonts w:asciiTheme="minorHAnsi" w:hAnsiTheme="minorHAnsi" w:cs="Calibri"/>
          <w:sz w:val="28"/>
          <w:szCs w:val="28"/>
          <w:lang w:val="hu-HU"/>
        </w:rPr>
        <w:t xml:space="preserve"> conform gradului sau treptei profesionale, care face parte integrantă din prezenta hotărâre şi care constituie</w:t>
      </w:r>
      <w:r w:rsidR="00675196">
        <w:rPr>
          <w:rFonts w:asciiTheme="minorHAnsi" w:hAnsiTheme="minorHAnsi" w:cs="Calibri"/>
          <w:sz w:val="28"/>
          <w:szCs w:val="28"/>
          <w:lang w:val="hu-HU"/>
        </w:rPr>
        <w:t xml:space="preserve"> forma republicată a Anexei nr.2</w:t>
      </w:r>
      <w:r>
        <w:rPr>
          <w:rFonts w:asciiTheme="minorHAnsi" w:hAnsiTheme="minorHAnsi" w:cs="Calibri"/>
          <w:sz w:val="28"/>
          <w:szCs w:val="28"/>
          <w:lang w:val="hu-HU"/>
        </w:rPr>
        <w:t xml:space="preserve"> a 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  <w:t xml:space="preserve">Hotărârii Consiliului Judeţean Harghita nr.119/2010, cu </w:t>
      </w:r>
      <w:r>
        <w:rPr>
          <w:rFonts w:asciiTheme="minorHAnsi" w:hAnsiTheme="minorHAnsi" w:cs="Calibri"/>
          <w:sz w:val="28"/>
          <w:szCs w:val="28"/>
          <w:lang w:val="ro-RO"/>
        </w:rPr>
        <w:t>modificări ulterioare.</w:t>
      </w:r>
    </w:p>
    <w:p w:rsidR="00EF0751" w:rsidRDefault="00EF0751" w:rsidP="00EF0751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  <w:lang w:val="ro-MO"/>
        </w:rPr>
      </w:pPr>
    </w:p>
    <w:p w:rsidR="00047A17" w:rsidRPr="007D32DC" w:rsidRDefault="00047A17" w:rsidP="00047A17">
      <w:pPr>
        <w:pStyle w:val="m-2233787639678075292ydp41eeca28msonormal"/>
        <w:shd w:val="clear" w:color="auto" w:fill="FFFFFF"/>
        <w:spacing w:before="0" w:beforeAutospacing="0" w:after="0" w:afterAutospacing="0"/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Art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. </w:t>
      </w:r>
      <w:r w:rsidR="00034458">
        <w:rPr>
          <w:rFonts w:asciiTheme="minorHAnsi" w:hAnsiTheme="minorHAnsi" w:cs="Calibri"/>
          <w:b/>
          <w:bCs/>
          <w:sz w:val="28"/>
          <w:szCs w:val="28"/>
          <w:lang w:val="hu-HU"/>
        </w:rPr>
        <w:t>III</w:t>
      </w:r>
      <w:r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.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Cu aducerea la îndeplinire a prezentei hotărâri se încredinţează </w:t>
      </w:r>
      <w:r w:rsidR="00675196">
        <w:rPr>
          <w:rFonts w:asciiTheme="minorHAnsi" w:hAnsiTheme="minorHAnsi" w:cs="Calibri"/>
          <w:sz w:val="28"/>
          <w:szCs w:val="28"/>
          <w:lang w:val="ro-RO"/>
        </w:rPr>
        <w:t>Şcoala Populară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de Artă şi Meserii V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ámszer Géza.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B44A86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>
        <w:rPr>
          <w:rFonts w:asciiTheme="minorHAnsi" w:hAnsiTheme="minorHAnsi" w:cs="Calibri"/>
          <w:b/>
          <w:bCs/>
          <w:sz w:val="28"/>
          <w:szCs w:val="28"/>
          <w:lang w:val="hu-HU"/>
        </w:rPr>
        <w:lastRenderedPageBreak/>
        <w:t>Art.</w:t>
      </w:r>
      <w:r w:rsidR="00034458">
        <w:rPr>
          <w:rFonts w:asciiTheme="minorHAnsi" w:hAnsiTheme="minorHAnsi" w:cs="Calibri"/>
          <w:b/>
          <w:bCs/>
          <w:sz w:val="28"/>
          <w:szCs w:val="28"/>
          <w:lang w:val="hu-HU"/>
        </w:rPr>
        <w:t>I</w:t>
      </w:r>
      <w:r>
        <w:rPr>
          <w:rFonts w:asciiTheme="minorHAnsi" w:hAnsiTheme="minorHAnsi" w:cs="Calibri"/>
          <w:b/>
          <w:bCs/>
          <w:sz w:val="28"/>
          <w:szCs w:val="28"/>
          <w:lang w:val="hu-HU"/>
        </w:rPr>
        <w:t>V</w:t>
      </w:r>
      <w:r w:rsidR="00047A17"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>.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 xml:space="preserve"> Hotărârea se comunică de către Direcţia generală administraţie publică locală prin Compartimentul Cancelaria Consiliului Judeţean Harghita: 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 xml:space="preserve">preşedintelui Consiliului Judeţean Harghita, domnul Borboly Csaba, vicepreşedinţilor Consiliului Judeţean Harghita,  Direcţiei generale management, Direcţiei generale economice, 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>Şcolii Populare de Artă şi Meserii V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="00047A17" w:rsidRPr="007D32DC">
        <w:rPr>
          <w:rFonts w:asciiTheme="minorHAnsi" w:hAnsiTheme="minorHAnsi" w:cs="Calibri"/>
          <w:sz w:val="28"/>
          <w:szCs w:val="28"/>
          <w:lang w:val="ro-RO"/>
        </w:rPr>
        <w:t>,</w:t>
      </w:r>
      <w:r w:rsidR="00047A17" w:rsidRPr="007D32DC">
        <w:rPr>
          <w:rFonts w:asciiTheme="minorHAnsi" w:hAnsiTheme="minorHAnsi" w:cs="Calibri"/>
          <w:sz w:val="28"/>
          <w:szCs w:val="28"/>
          <w:lang w:val="hu-HU"/>
        </w:rPr>
        <w:t xml:space="preserve"> precum şi Instituţiei Prefectului Judeţului Harghita.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>________________, ________2019.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                                                                             CONTRASEMNEAZĂ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             PREŞEDINTE                                SECRETARUL  </w:t>
      </w:r>
      <w:r w:rsidR="00675196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GENERAL  AL </w:t>
      </w:r>
      <w:r w:rsidRPr="007D32DC">
        <w:rPr>
          <w:rFonts w:asciiTheme="minorHAnsi" w:hAnsiTheme="minorHAnsi" w:cs="Calibri"/>
          <w:b/>
          <w:bCs/>
          <w:sz w:val="28"/>
          <w:szCs w:val="28"/>
          <w:lang w:val="hu-HU"/>
        </w:rPr>
        <w:t xml:space="preserve">JUDEŢULUI                                        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                                   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          Borboly Csaba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 xml:space="preserve">Vágássy Alpár                                           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</w:t>
      </w:r>
    </w:p>
    <w:p w:rsidR="00047A17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34458" w:rsidRDefault="00034458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34458" w:rsidRDefault="00034458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34458" w:rsidRDefault="00034458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34458" w:rsidRDefault="00034458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C25020" w:rsidRDefault="00C25020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b/>
          <w:bCs/>
          <w:sz w:val="28"/>
          <w:szCs w:val="28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lastRenderedPageBreak/>
        <w:t xml:space="preserve">  </w:t>
      </w:r>
    </w:p>
    <w:p w:rsidR="00047A17" w:rsidRPr="007D32DC" w:rsidRDefault="00047A17" w:rsidP="00047A17">
      <w:pPr>
        <w:pStyle w:val="P23"/>
        <w:ind w:left="2880" w:right="162" w:firstLine="0"/>
        <w:jc w:val="both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     </w:t>
      </w:r>
      <w:r>
        <w:rPr>
          <w:rFonts w:asciiTheme="minorHAnsi" w:hAnsiTheme="minorHAnsi"/>
          <w:sz w:val="28"/>
          <w:szCs w:val="28"/>
        </w:rPr>
        <w:t xml:space="preserve">    </w:t>
      </w:r>
      <w:r w:rsidRPr="007D32DC">
        <w:rPr>
          <w:rFonts w:asciiTheme="minorHAnsi" w:hAnsiTheme="minorHAnsi"/>
          <w:sz w:val="28"/>
          <w:szCs w:val="28"/>
        </w:rPr>
        <w:t xml:space="preserve">   AVIZAT</w:t>
      </w:r>
    </w:p>
    <w:p w:rsidR="00047A17" w:rsidRPr="007D32DC" w:rsidRDefault="00047A17" w:rsidP="00047A17">
      <w:pPr>
        <w:pStyle w:val="P24"/>
        <w:ind w:right="162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>SECRETARUL</w:t>
      </w:r>
      <w:r w:rsidR="00C25020">
        <w:rPr>
          <w:rFonts w:asciiTheme="minorHAnsi" w:hAnsiTheme="minorHAnsi"/>
          <w:sz w:val="28"/>
          <w:szCs w:val="28"/>
        </w:rPr>
        <w:t xml:space="preserve"> GENERAL A</w:t>
      </w:r>
      <w:r w:rsidR="00675196">
        <w:rPr>
          <w:rFonts w:asciiTheme="minorHAnsi" w:hAnsiTheme="minorHAnsi"/>
          <w:sz w:val="28"/>
          <w:szCs w:val="28"/>
        </w:rPr>
        <w:t>L</w:t>
      </w:r>
      <w:r w:rsidRPr="007D32DC">
        <w:rPr>
          <w:rFonts w:asciiTheme="minorHAnsi" w:hAnsiTheme="minorHAnsi"/>
          <w:sz w:val="28"/>
          <w:szCs w:val="28"/>
        </w:rPr>
        <w:t xml:space="preserve"> JUDEŢULUI</w:t>
      </w:r>
    </w:p>
    <w:p w:rsidR="00047A17" w:rsidRPr="007D32DC" w:rsidRDefault="00047A17" w:rsidP="00047A17">
      <w:pPr>
        <w:pStyle w:val="P25"/>
        <w:ind w:left="3459" w:right="162"/>
        <w:rPr>
          <w:rFonts w:asciiTheme="minorHAnsi" w:hAnsiTheme="minorHAnsi" w:cs="Times New Roman"/>
          <w:b/>
          <w:bCs/>
          <w:sz w:val="28"/>
          <w:szCs w:val="28"/>
        </w:rPr>
      </w:pPr>
      <w:r>
        <w:rPr>
          <w:rFonts w:asciiTheme="minorHAnsi" w:hAnsiTheme="minorHAnsi"/>
          <w:sz w:val="28"/>
          <w:szCs w:val="28"/>
          <w:lang w:val="hu-HU"/>
        </w:rPr>
        <w:t xml:space="preserve">     </w:t>
      </w:r>
      <w:r w:rsidRPr="007D32DC">
        <w:rPr>
          <w:rFonts w:asciiTheme="minorHAnsi" w:hAnsiTheme="minorHAnsi"/>
          <w:sz w:val="28"/>
          <w:szCs w:val="28"/>
          <w:lang w:val="hu-HU"/>
        </w:rPr>
        <w:t>Vágássy Alpár</w:t>
      </w:r>
    </w:p>
    <w:p w:rsidR="00047A17" w:rsidRPr="007D32DC" w:rsidRDefault="00047A17" w:rsidP="00047A17">
      <w:pPr>
        <w:pStyle w:val="P25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25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>Prezentul proiect de hotărâre a fost iniţiat de către preşedintele Consiliului Judeţean Harghita, la propunerea Şcolii Populare de Artă şi Meserii V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047A17" w:rsidRPr="007D32DC" w:rsidRDefault="00047A17" w:rsidP="00047A17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7"/>
        <w:ind w:right="162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28"/>
        <w:ind w:right="162"/>
        <w:rPr>
          <w:rStyle w:val="T2"/>
          <w:rFonts w:asciiTheme="minorHAnsi" w:hAnsiTheme="minorHAnsi"/>
          <w:sz w:val="28"/>
          <w:szCs w:val="28"/>
        </w:rPr>
      </w:pPr>
    </w:p>
    <w:p w:rsidR="00047A17" w:rsidRPr="007D32DC" w:rsidRDefault="00047A17" w:rsidP="00047A17">
      <w:pPr>
        <w:pStyle w:val="P29"/>
        <w:ind w:left="0" w:right="162" w:firstLine="0"/>
        <w:jc w:val="center"/>
        <w:rPr>
          <w:rStyle w:val="T9"/>
          <w:rFonts w:asciiTheme="minorHAnsi" w:hAnsiTheme="minorHAnsi" w:cs="Times New Roman"/>
          <w:sz w:val="28"/>
          <w:szCs w:val="28"/>
        </w:rPr>
      </w:pPr>
      <w:r>
        <w:rPr>
          <w:rStyle w:val="T2"/>
          <w:rFonts w:asciiTheme="minorHAnsi" w:hAnsiTheme="minorHAnsi"/>
          <w:sz w:val="28"/>
          <w:szCs w:val="28"/>
        </w:rPr>
        <w:t xml:space="preserve">    </w:t>
      </w:r>
      <w:r w:rsidRPr="007D32DC">
        <w:rPr>
          <w:rStyle w:val="T2"/>
          <w:rFonts w:asciiTheme="minorHAnsi" w:hAnsiTheme="minorHAnsi"/>
          <w:sz w:val="28"/>
          <w:szCs w:val="28"/>
        </w:rPr>
        <w:t>Borboly Csaba                                                                    Sándor Árpád</w:t>
      </w:r>
    </w:p>
    <w:p w:rsidR="00047A17" w:rsidRPr="007D32DC" w:rsidRDefault="00047A17" w:rsidP="00047A17">
      <w:pPr>
        <w:pStyle w:val="P27"/>
        <w:ind w:left="720" w:right="162" w:firstLine="720"/>
        <w:jc w:val="left"/>
        <w:rPr>
          <w:rStyle w:val="T2"/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Preşedinte                                                    </w:t>
      </w:r>
      <w:r>
        <w:rPr>
          <w:rFonts w:asciiTheme="minorHAnsi" w:hAnsiTheme="minorHAnsi"/>
          <w:sz w:val="28"/>
          <w:szCs w:val="28"/>
        </w:rPr>
        <w:t xml:space="preserve">      </w:t>
      </w:r>
      <w:r w:rsidRPr="007D32DC">
        <w:rPr>
          <w:rFonts w:asciiTheme="minorHAnsi" w:hAnsiTheme="minorHAnsi"/>
          <w:sz w:val="28"/>
          <w:szCs w:val="28"/>
        </w:rPr>
        <w:t xml:space="preserve">            Manager </w:t>
      </w:r>
    </w:p>
    <w:p w:rsidR="00047A17" w:rsidRPr="007D32DC" w:rsidRDefault="00047A17" w:rsidP="00047A17">
      <w:pPr>
        <w:pStyle w:val="P30"/>
        <w:ind w:left="0" w:right="162" w:firstLine="72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                       </w:t>
      </w:r>
    </w:p>
    <w:p w:rsidR="00047A17" w:rsidRPr="007D32DC" w:rsidRDefault="00047A17" w:rsidP="00047A17">
      <w:pPr>
        <w:pStyle w:val="P35"/>
        <w:ind w:right="162"/>
        <w:jc w:val="both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 xml:space="preserve">     </w:t>
      </w:r>
    </w:p>
    <w:p w:rsidR="00047A17" w:rsidRPr="007D32DC" w:rsidRDefault="00047A17" w:rsidP="00047A17">
      <w:pPr>
        <w:pStyle w:val="P38"/>
        <w:ind w:right="162"/>
        <w:jc w:val="both"/>
        <w:rPr>
          <w:rFonts w:asciiTheme="minorHAnsi" w:hAnsiTheme="minorHAnsi" w:cs="Times New Roman"/>
          <w:b/>
          <w:bCs/>
          <w:sz w:val="28"/>
          <w:szCs w:val="28"/>
        </w:rPr>
      </w:pPr>
    </w:p>
    <w:p w:rsidR="00047A17" w:rsidRPr="007D32DC" w:rsidRDefault="00047A17" w:rsidP="00047A17">
      <w:pPr>
        <w:pStyle w:val="P35"/>
        <w:ind w:right="162"/>
        <w:outlineLvl w:val="0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>VIZĂ JURIDICĂ</w:t>
      </w:r>
    </w:p>
    <w:p w:rsidR="00047A17" w:rsidRPr="007D32DC" w:rsidRDefault="008626E5" w:rsidP="00047A17">
      <w:pPr>
        <w:pStyle w:val="P39"/>
        <w:ind w:left="0" w:right="162" w:firstLine="0"/>
        <w:jc w:val="center"/>
        <w:outlineLvl w:val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pt.</w:t>
      </w:r>
      <w:r w:rsidR="00047A17" w:rsidRPr="007D32DC">
        <w:rPr>
          <w:rFonts w:asciiTheme="minorHAnsi" w:hAnsiTheme="minorHAnsi"/>
          <w:sz w:val="28"/>
          <w:szCs w:val="28"/>
        </w:rPr>
        <w:t>Director general</w:t>
      </w:r>
    </w:p>
    <w:p w:rsidR="00047A17" w:rsidRPr="007D32DC" w:rsidRDefault="00047A17" w:rsidP="00047A17">
      <w:pPr>
        <w:pStyle w:val="P36"/>
        <w:ind w:right="162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>Direcţia generală administraţie publică locală</w:t>
      </w:r>
    </w:p>
    <w:p w:rsidR="00047A17" w:rsidRPr="007D32DC" w:rsidRDefault="008626E5" w:rsidP="00047A17">
      <w:pPr>
        <w:pStyle w:val="P34"/>
        <w:ind w:right="162"/>
        <w:rPr>
          <w:rFonts w:asciiTheme="minorHAnsi" w:hAnsiTheme="minorHAnsi" w:cs="Calibri"/>
          <w:b/>
          <w:bCs/>
          <w:lang w:val="hu-HU"/>
        </w:rPr>
      </w:pPr>
      <w:r>
        <w:rPr>
          <w:rFonts w:asciiTheme="minorHAnsi" w:hAnsiTheme="minorHAnsi" w:cs="Calibri"/>
          <w:b/>
          <w:bCs/>
        </w:rPr>
        <w:t>c.j.</w:t>
      </w:r>
      <w:r w:rsidR="00047A17" w:rsidRPr="007D32DC">
        <w:rPr>
          <w:rFonts w:asciiTheme="minorHAnsi" w:hAnsiTheme="minorHAnsi" w:cs="Calibri"/>
          <w:b/>
          <w:bCs/>
        </w:rPr>
        <w:t>Antal Renáta</w:t>
      </w: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Standard"/>
        <w:ind w:right="162"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:rsidR="00047A17" w:rsidRPr="007D32DC" w:rsidRDefault="00047A17" w:rsidP="00047A17">
      <w:pPr>
        <w:pStyle w:val="P39"/>
        <w:ind w:right="162" w:firstLine="0"/>
        <w:outlineLvl w:val="0"/>
        <w:rPr>
          <w:rFonts w:asciiTheme="minorHAnsi" w:hAnsiTheme="minorHAnsi"/>
          <w:sz w:val="28"/>
          <w:szCs w:val="28"/>
        </w:rPr>
      </w:pPr>
      <w:r w:rsidRPr="007D32DC">
        <w:rPr>
          <w:rFonts w:asciiTheme="minorHAnsi" w:hAnsiTheme="minorHAnsi"/>
          <w:sz w:val="28"/>
          <w:szCs w:val="28"/>
        </w:rPr>
        <w:t xml:space="preserve">        VIZAT</w:t>
      </w:r>
    </w:p>
    <w:p w:rsidR="00047A17" w:rsidRPr="007D32DC" w:rsidRDefault="00047A17" w:rsidP="00047A17">
      <w:pPr>
        <w:pStyle w:val="P5"/>
        <w:ind w:right="162"/>
        <w:outlineLvl w:val="0"/>
        <w:rPr>
          <w:rFonts w:asciiTheme="minorHAnsi" w:hAnsiTheme="minorHAnsi"/>
          <w:b/>
          <w:bCs/>
          <w:sz w:val="28"/>
          <w:szCs w:val="28"/>
        </w:rPr>
      </w:pPr>
      <w:r w:rsidRPr="007D32DC">
        <w:rPr>
          <w:rFonts w:asciiTheme="minorHAnsi" w:hAnsiTheme="minorHAnsi"/>
          <w:b/>
          <w:bCs/>
          <w:sz w:val="28"/>
          <w:szCs w:val="28"/>
        </w:rPr>
        <w:t>Compartimentul Cancelaria Consiliului Judeţean</w:t>
      </w:r>
    </w:p>
    <w:p w:rsidR="00047A17" w:rsidRPr="007D32DC" w:rsidRDefault="00047A17" w:rsidP="00047A17">
      <w:pPr>
        <w:pStyle w:val="P9"/>
        <w:ind w:right="162"/>
        <w:rPr>
          <w:rStyle w:val="T2"/>
          <w:rFonts w:asciiTheme="minorHAnsi" w:hAnsiTheme="minorHAnsi"/>
          <w:sz w:val="28"/>
          <w:szCs w:val="28"/>
        </w:rPr>
      </w:pPr>
      <w:r w:rsidRPr="007D32DC">
        <w:rPr>
          <w:rStyle w:val="T2"/>
          <w:rFonts w:asciiTheme="minorHAnsi" w:hAnsiTheme="minorHAnsi"/>
          <w:sz w:val="28"/>
          <w:szCs w:val="28"/>
        </w:rPr>
        <w:t>Szabó Zsolt Szilveszter</w:t>
      </w:r>
    </w:p>
    <w:p w:rsidR="00047A17" w:rsidRPr="007D32DC" w:rsidRDefault="00047A17" w:rsidP="00047A17">
      <w:pPr>
        <w:pStyle w:val="P9"/>
        <w:ind w:right="162"/>
        <w:rPr>
          <w:rFonts w:asciiTheme="minorHAnsi" w:hAnsiTheme="minorHAnsi" w:cs="Calibri"/>
          <w:b/>
          <w:bCs/>
          <w:sz w:val="28"/>
          <w:szCs w:val="28"/>
        </w:rPr>
      </w:pPr>
      <w:r w:rsidRPr="007D32DC">
        <w:rPr>
          <w:rStyle w:val="T2"/>
          <w:rFonts w:asciiTheme="minorHAnsi" w:hAnsiTheme="minorHAnsi"/>
          <w:sz w:val="28"/>
          <w:szCs w:val="28"/>
        </w:rPr>
        <w:t>Coordonator compartiment</w:t>
      </w:r>
    </w:p>
    <w:p w:rsidR="00047A17" w:rsidRPr="007D32DC" w:rsidRDefault="00047A17" w:rsidP="00047A17">
      <w:pPr>
        <w:ind w:left="4320" w:right="162" w:firstLine="720"/>
        <w:jc w:val="center"/>
        <w:rPr>
          <w:rFonts w:asciiTheme="minorHAnsi" w:hAnsiTheme="minorHAnsi" w:cs="Calibri"/>
          <w:b/>
          <w:bCs/>
          <w:sz w:val="28"/>
          <w:szCs w:val="28"/>
          <w:lang w:val="ro-RO"/>
        </w:rPr>
      </w:pPr>
    </w:p>
    <w:p w:rsidR="00047A17" w:rsidRDefault="00047A17" w:rsidP="00047A17">
      <w:pPr>
        <w:ind w:left="4320" w:right="162" w:firstLine="720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2472EA" w:rsidRDefault="002472EA"/>
    <w:sectPr w:rsidR="002472EA" w:rsidSect="003D068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047A17"/>
    <w:rsid w:val="00000F7F"/>
    <w:rsid w:val="00034458"/>
    <w:rsid w:val="00047A17"/>
    <w:rsid w:val="00191E60"/>
    <w:rsid w:val="001F7024"/>
    <w:rsid w:val="00224B98"/>
    <w:rsid w:val="002472EA"/>
    <w:rsid w:val="003364F1"/>
    <w:rsid w:val="00365773"/>
    <w:rsid w:val="00452903"/>
    <w:rsid w:val="004737BD"/>
    <w:rsid w:val="00571114"/>
    <w:rsid w:val="005869AE"/>
    <w:rsid w:val="00675196"/>
    <w:rsid w:val="0068480E"/>
    <w:rsid w:val="0069152C"/>
    <w:rsid w:val="006E2514"/>
    <w:rsid w:val="0077249C"/>
    <w:rsid w:val="00842686"/>
    <w:rsid w:val="008626E5"/>
    <w:rsid w:val="00887527"/>
    <w:rsid w:val="00AB7D64"/>
    <w:rsid w:val="00AC6971"/>
    <w:rsid w:val="00AE1769"/>
    <w:rsid w:val="00B44A86"/>
    <w:rsid w:val="00BB4FFD"/>
    <w:rsid w:val="00C25020"/>
    <w:rsid w:val="00D02ED3"/>
    <w:rsid w:val="00DE0EAF"/>
    <w:rsid w:val="00E664E7"/>
    <w:rsid w:val="00EF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47A17"/>
    <w:pPr>
      <w:ind w:left="720"/>
    </w:pPr>
  </w:style>
  <w:style w:type="paragraph" w:customStyle="1" w:styleId="Standard">
    <w:name w:val="Standard"/>
    <w:basedOn w:val="Normal"/>
    <w:uiPriority w:val="99"/>
    <w:rsid w:val="00047A17"/>
    <w:pPr>
      <w:suppressAutoHyphens/>
    </w:pPr>
    <w:rPr>
      <w:lang w:val="ro-RO" w:eastAsia="ar-SA"/>
    </w:rPr>
  </w:style>
  <w:style w:type="paragraph" w:customStyle="1" w:styleId="P5">
    <w:name w:val="P5"/>
    <w:basedOn w:val="Standard"/>
    <w:uiPriority w:val="99"/>
    <w:rsid w:val="00047A17"/>
    <w:pPr>
      <w:widowControl w:val="0"/>
      <w:jc w:val="center"/>
    </w:pPr>
    <w:rPr>
      <w:rFonts w:ascii="Calibri" w:hAnsi="Calibri" w:cs="Calibri"/>
      <w:sz w:val="26"/>
      <w:szCs w:val="26"/>
    </w:rPr>
  </w:style>
  <w:style w:type="paragraph" w:customStyle="1" w:styleId="P9">
    <w:name w:val="P9"/>
    <w:basedOn w:val="Standard"/>
    <w:uiPriority w:val="99"/>
    <w:rsid w:val="00047A17"/>
    <w:pPr>
      <w:widowControl w:val="0"/>
      <w:jc w:val="center"/>
    </w:pPr>
  </w:style>
  <w:style w:type="paragraph" w:customStyle="1" w:styleId="P23">
    <w:name w:val="P23"/>
    <w:basedOn w:val="Standard"/>
    <w:uiPriority w:val="99"/>
    <w:rsid w:val="00047A17"/>
    <w:pPr>
      <w:widowControl w:val="0"/>
      <w:ind w:left="3600" w:firstLine="720"/>
    </w:pPr>
    <w:rPr>
      <w:rFonts w:ascii="Calibri" w:hAnsi="Calibri" w:cs="Calibri"/>
      <w:b/>
      <w:bCs/>
      <w:sz w:val="26"/>
      <w:szCs w:val="26"/>
    </w:rPr>
  </w:style>
  <w:style w:type="paragraph" w:customStyle="1" w:styleId="P24">
    <w:name w:val="P24"/>
    <w:basedOn w:val="Standard"/>
    <w:uiPriority w:val="99"/>
    <w:rsid w:val="00047A17"/>
    <w:pPr>
      <w:widowControl w:val="0"/>
      <w:ind w:left="-141" w:firstLine="141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5">
    <w:name w:val="P25"/>
    <w:basedOn w:val="Standard"/>
    <w:uiPriority w:val="99"/>
    <w:rsid w:val="00047A17"/>
    <w:pPr>
      <w:widowControl w:val="0"/>
      <w:ind w:left="-141" w:firstLine="141"/>
      <w:jc w:val="both"/>
    </w:pPr>
    <w:rPr>
      <w:rFonts w:ascii="Calibri" w:hAnsi="Calibri" w:cs="Calibri"/>
      <w:sz w:val="26"/>
      <w:szCs w:val="26"/>
    </w:rPr>
  </w:style>
  <w:style w:type="paragraph" w:customStyle="1" w:styleId="P27">
    <w:name w:val="P27"/>
    <w:basedOn w:val="Standard"/>
    <w:uiPriority w:val="99"/>
    <w:rsid w:val="00047A17"/>
    <w:pPr>
      <w:widowControl w:val="0"/>
      <w:ind w:left="-567" w:hanging="567"/>
      <w:jc w:val="center"/>
    </w:pPr>
    <w:rPr>
      <w:rFonts w:ascii="Calibri" w:hAnsi="Calibri" w:cs="Calibri"/>
      <w:b/>
      <w:bCs/>
      <w:sz w:val="26"/>
      <w:szCs w:val="26"/>
    </w:rPr>
  </w:style>
  <w:style w:type="paragraph" w:customStyle="1" w:styleId="P28">
    <w:name w:val="P28"/>
    <w:basedOn w:val="Standard"/>
    <w:uiPriority w:val="99"/>
    <w:rsid w:val="00047A17"/>
    <w:pPr>
      <w:widowControl w:val="0"/>
      <w:ind w:left="-144" w:firstLine="864"/>
      <w:jc w:val="both"/>
    </w:pPr>
  </w:style>
  <w:style w:type="paragraph" w:customStyle="1" w:styleId="P29">
    <w:name w:val="P29"/>
    <w:basedOn w:val="Standard"/>
    <w:uiPriority w:val="99"/>
    <w:rsid w:val="00047A17"/>
    <w:pPr>
      <w:widowControl w:val="0"/>
      <w:ind w:left="-144" w:firstLine="864"/>
    </w:pPr>
    <w:rPr>
      <w:rFonts w:ascii="Calibri" w:hAnsi="Calibri" w:cs="Calibri"/>
      <w:b/>
      <w:bCs/>
      <w:sz w:val="26"/>
      <w:szCs w:val="26"/>
    </w:rPr>
  </w:style>
  <w:style w:type="paragraph" w:customStyle="1" w:styleId="P30">
    <w:name w:val="P30"/>
    <w:basedOn w:val="Standard"/>
    <w:uiPriority w:val="99"/>
    <w:rsid w:val="00047A17"/>
    <w:pPr>
      <w:widowControl w:val="0"/>
      <w:ind w:left="-144" w:firstLine="864"/>
      <w:jc w:val="both"/>
    </w:pPr>
    <w:rPr>
      <w:rFonts w:ascii="Calibri" w:hAnsi="Calibri" w:cs="Calibri"/>
      <w:b/>
      <w:bCs/>
      <w:sz w:val="26"/>
      <w:szCs w:val="26"/>
    </w:rPr>
  </w:style>
  <w:style w:type="paragraph" w:customStyle="1" w:styleId="P34">
    <w:name w:val="P34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sz w:val="28"/>
      <w:szCs w:val="28"/>
      <w:lang w:val="ro-RO" w:eastAsia="ar-SA"/>
    </w:rPr>
  </w:style>
  <w:style w:type="paragraph" w:customStyle="1" w:styleId="P35">
    <w:name w:val="P35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6">
    <w:name w:val="P36"/>
    <w:basedOn w:val="Normal"/>
    <w:uiPriority w:val="99"/>
    <w:rsid w:val="00047A17"/>
    <w:pPr>
      <w:widowControl w:val="0"/>
      <w:suppressAutoHyphens/>
      <w:ind w:left="864" w:hanging="864"/>
      <w:jc w:val="center"/>
    </w:pPr>
    <w:rPr>
      <w:rFonts w:ascii="Calibri" w:hAnsi="Calibri" w:cs="Calibri"/>
      <w:b/>
      <w:bCs/>
      <w:sz w:val="26"/>
      <w:szCs w:val="26"/>
      <w:lang w:val="ro-RO" w:eastAsia="ar-SA"/>
    </w:rPr>
  </w:style>
  <w:style w:type="paragraph" w:customStyle="1" w:styleId="P37">
    <w:name w:val="P37"/>
    <w:basedOn w:val="Normal"/>
    <w:uiPriority w:val="99"/>
    <w:rsid w:val="00047A17"/>
    <w:pPr>
      <w:widowControl w:val="0"/>
      <w:suppressAutoHyphens/>
      <w:ind w:left="-567" w:firstLine="422"/>
      <w:jc w:val="both"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8">
    <w:name w:val="P38"/>
    <w:basedOn w:val="Normal"/>
    <w:uiPriority w:val="99"/>
    <w:rsid w:val="00047A17"/>
    <w:pPr>
      <w:widowControl w:val="0"/>
      <w:suppressAutoHyphens/>
    </w:pPr>
    <w:rPr>
      <w:rFonts w:ascii="Calibri" w:hAnsi="Calibri" w:cs="Calibri"/>
      <w:sz w:val="26"/>
      <w:szCs w:val="26"/>
      <w:lang w:val="ro-RO" w:eastAsia="ar-SA"/>
    </w:rPr>
  </w:style>
  <w:style w:type="paragraph" w:customStyle="1" w:styleId="P39">
    <w:name w:val="P39"/>
    <w:basedOn w:val="Normal"/>
    <w:uiPriority w:val="99"/>
    <w:rsid w:val="00047A17"/>
    <w:pPr>
      <w:widowControl w:val="0"/>
      <w:suppressAutoHyphens/>
      <w:ind w:left="3600" w:firstLine="720"/>
    </w:pPr>
    <w:rPr>
      <w:rFonts w:ascii="Calibri" w:hAnsi="Calibri" w:cs="Calibri"/>
      <w:b/>
      <w:bCs/>
      <w:sz w:val="26"/>
      <w:szCs w:val="26"/>
      <w:lang w:val="ro-RO" w:eastAsia="ar-SA"/>
    </w:rPr>
  </w:style>
  <w:style w:type="character" w:customStyle="1" w:styleId="T2">
    <w:name w:val="T2"/>
    <w:uiPriority w:val="99"/>
    <w:rsid w:val="00047A17"/>
    <w:rPr>
      <w:rFonts w:ascii="Calibri" w:hAnsi="Calibri" w:cs="Calibri"/>
      <w:b/>
      <w:bCs/>
      <w:sz w:val="26"/>
      <w:szCs w:val="26"/>
    </w:rPr>
  </w:style>
  <w:style w:type="character" w:customStyle="1" w:styleId="T9">
    <w:name w:val="T9"/>
    <w:uiPriority w:val="99"/>
    <w:rsid w:val="00047A17"/>
    <w:rPr>
      <w:rFonts w:ascii="Calibri" w:hAnsi="Calibri" w:cs="Calibri"/>
      <w:b/>
      <w:bCs/>
      <w:sz w:val="26"/>
      <w:szCs w:val="26"/>
    </w:rPr>
  </w:style>
  <w:style w:type="paragraph" w:styleId="NoSpacing">
    <w:name w:val="No Spacing"/>
    <w:uiPriority w:val="99"/>
    <w:qFormat/>
    <w:rsid w:val="0004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047A17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0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902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Konyveles</cp:lastModifiedBy>
  <cp:revision>3</cp:revision>
  <cp:lastPrinted>2019-12-16T07:28:00Z</cp:lastPrinted>
  <dcterms:created xsi:type="dcterms:W3CDTF">2020-01-17T09:14:00Z</dcterms:created>
  <dcterms:modified xsi:type="dcterms:W3CDTF">2020-01-17T09:18:00Z</dcterms:modified>
</cp:coreProperties>
</file>